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D65A8" w14:textId="16BBE8A9" w:rsidR="00C0768F" w:rsidRPr="00C0768F" w:rsidRDefault="00CD36F8" w:rsidP="00C0768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16532" w:rsidRPr="00B866EA">
        <w:t>Załącznik nr 1.5 do Zarządzenia Rektora UR  nr 61/2025</w:t>
      </w:r>
    </w:p>
    <w:p w14:paraId="5D01AE94" w14:textId="77777777" w:rsidR="00C0768F" w:rsidRPr="00C0768F" w:rsidRDefault="00C0768F" w:rsidP="00C076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768F">
        <w:rPr>
          <w:rFonts w:ascii="Corbel" w:hAnsi="Corbel"/>
          <w:b/>
          <w:smallCaps/>
          <w:sz w:val="24"/>
          <w:szCs w:val="24"/>
        </w:rPr>
        <w:t>SYLABUS</w:t>
      </w:r>
    </w:p>
    <w:p w14:paraId="249347B9" w14:textId="25B5B2E1" w:rsidR="00C0768F" w:rsidRPr="00C0768F" w:rsidRDefault="00C0768F" w:rsidP="00C076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768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16532">
        <w:t>2025-20</w:t>
      </w:r>
      <w:r w:rsidR="00A56E16">
        <w:t>28</w:t>
      </w:r>
    </w:p>
    <w:p w14:paraId="41334386" w14:textId="77777777" w:rsidR="00C0768F" w:rsidRPr="00C0768F" w:rsidRDefault="00C0768F" w:rsidP="00C0768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C0768F">
        <w:rPr>
          <w:rFonts w:ascii="Corbel" w:hAnsi="Corbel"/>
          <w:i/>
          <w:sz w:val="20"/>
          <w:szCs w:val="20"/>
        </w:rPr>
        <w:t>(skrajne daty</w:t>
      </w:r>
      <w:r w:rsidRPr="00C0768F">
        <w:rPr>
          <w:rFonts w:ascii="Corbel" w:hAnsi="Corbel"/>
          <w:sz w:val="20"/>
          <w:szCs w:val="20"/>
        </w:rPr>
        <w:t>)</w:t>
      </w:r>
    </w:p>
    <w:p w14:paraId="42048A0E" w14:textId="4A03B30A" w:rsidR="00C0768F" w:rsidRPr="00C0768F" w:rsidRDefault="00C0768F" w:rsidP="00C0768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768F">
        <w:rPr>
          <w:rFonts w:ascii="Corbel" w:hAnsi="Corbel"/>
          <w:sz w:val="20"/>
          <w:szCs w:val="20"/>
        </w:rPr>
        <w:t xml:space="preserve">Rok akademicki </w:t>
      </w:r>
      <w:r w:rsidR="00D16532">
        <w:t>2026/2027</w:t>
      </w:r>
    </w:p>
    <w:p w14:paraId="3C6945B1" w14:textId="77777777" w:rsidR="00C0768F" w:rsidRDefault="00C0768F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FD2045C" w14:textId="337F799D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FE044F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7F7BB" w14:textId="5EC228CC" w:rsidR="00CD36F8" w:rsidRPr="00C774C7" w:rsidRDefault="00CD36F8" w:rsidP="7AC60CD4">
            <w:pPr>
              <w:suppressAutoHyphens w:val="0"/>
              <w:spacing w:before="40" w:after="40" w:line="240" w:lineRule="auto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774C7">
              <w:rPr>
                <w:rFonts w:ascii="Corbel" w:hAnsi="Corbel" w:cs="Corbel"/>
                <w:b/>
                <w:bCs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14:paraId="352692B4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1DC49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690A" w14:textId="6EA6A0CE" w:rsidR="00CD36F8" w:rsidRPr="00500561" w:rsidRDefault="009E4741">
            <w:pPr>
              <w:spacing w:after="0" w:line="100" w:lineRule="atLeast"/>
              <w:rPr>
                <w:iCs/>
              </w:rPr>
            </w:pPr>
            <w:r w:rsidRPr="00500561">
              <w:rPr>
                <w:rFonts w:ascii="Corbel" w:hAnsi="Corbel" w:cs="Corbel"/>
                <w:iCs/>
                <w:sz w:val="24"/>
                <w:szCs w:val="24"/>
              </w:rPr>
              <w:t>ASO1</w:t>
            </w:r>
            <w:r w:rsidR="00E70410">
              <w:rPr>
                <w:rFonts w:ascii="Corbel" w:hAnsi="Corbel" w:cs="Corbel"/>
                <w:iCs/>
                <w:sz w:val="24"/>
                <w:szCs w:val="24"/>
              </w:rPr>
              <w:t>8</w:t>
            </w:r>
          </w:p>
        </w:tc>
      </w:tr>
      <w:tr w:rsidR="00CD36F8" w14:paraId="56F3D2B6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D6D6B7" w14:textId="77777777" w:rsidR="00CD36F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7DD5C" w14:textId="186750EA" w:rsidR="00CD36F8" w:rsidRPr="00500561" w:rsidRDefault="00D16532">
            <w:pPr>
              <w:spacing w:before="100" w:after="100"/>
              <w:rPr>
                <w:iCs/>
              </w:rPr>
            </w:pPr>
            <w:r w:rsidRPr="00D16532">
              <w:rPr>
                <w:color w:val="000000" w:themeColor="text1"/>
              </w:rPr>
              <w:t>Wydział Prawa i Administracji</w:t>
            </w:r>
          </w:p>
        </w:tc>
      </w:tr>
      <w:tr w:rsidR="00D16532" w14:paraId="14175BC5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E7641C" w14:textId="77777777" w:rsidR="00D16532" w:rsidRDefault="00D16532" w:rsidP="00D16532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877C3" w14:textId="677A358C" w:rsidR="00D16532" w:rsidRPr="00500561" w:rsidRDefault="00D16532" w:rsidP="00D16532">
            <w:pPr>
              <w:suppressAutoHyphens w:val="0"/>
              <w:spacing w:before="40" w:after="40" w:line="240" w:lineRule="auto"/>
            </w:pPr>
            <w:r w:rsidRPr="5409FC1E">
              <w:rPr>
                <w:rFonts w:ascii="Corbel" w:hAnsi="Corbel" w:cs="Corbel"/>
                <w:sz w:val="24"/>
                <w:szCs w:val="24"/>
              </w:rPr>
              <w:t>Zakład Prawa i Postępowania Administracyjnego</w:t>
            </w:r>
          </w:p>
        </w:tc>
      </w:tr>
      <w:tr w:rsidR="00CD36F8" w14:paraId="09C6961F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84591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C3F0" w14:textId="3BEB86D2" w:rsidR="00CD36F8" w:rsidRPr="00500561" w:rsidRDefault="009E4741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>Administracja</w:t>
            </w:r>
          </w:p>
        </w:tc>
      </w:tr>
      <w:tr w:rsidR="00CD36F8" w14:paraId="77DA1B46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E520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C981" w14:textId="05F567BF" w:rsidR="00CD36F8" w:rsidRPr="00500561" w:rsidRDefault="009E4741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/>
                <w:iCs/>
                <w:kern w:val="1"/>
                <w:sz w:val="24"/>
                <w:szCs w:val="24"/>
              </w:rPr>
              <w:t>I stop</w:t>
            </w:r>
            <w:r w:rsidR="00500561" w:rsidRPr="00500561">
              <w:rPr>
                <w:rFonts w:ascii="Corbel" w:hAnsi="Corbel"/>
                <w:iCs/>
                <w:kern w:val="1"/>
                <w:sz w:val="24"/>
                <w:szCs w:val="24"/>
              </w:rPr>
              <w:t>n</w:t>
            </w:r>
            <w:r w:rsidRPr="00500561">
              <w:rPr>
                <w:rFonts w:ascii="Corbel" w:hAnsi="Corbel"/>
                <w:iCs/>
                <w:kern w:val="1"/>
                <w:sz w:val="24"/>
                <w:szCs w:val="24"/>
              </w:rPr>
              <w:t>ia</w:t>
            </w:r>
          </w:p>
        </w:tc>
      </w:tr>
      <w:tr w:rsidR="00CD36F8" w14:paraId="0002BC05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553C3A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430D9" w14:textId="77777777" w:rsidR="00CD36F8" w:rsidRPr="00500561" w:rsidRDefault="00CD36F8">
            <w:pPr>
              <w:suppressAutoHyphens w:val="0"/>
              <w:spacing w:before="40" w:after="40" w:line="240" w:lineRule="auto"/>
              <w:rPr>
                <w:iCs/>
              </w:rPr>
            </w:pPr>
            <w:r w:rsidRPr="00500561">
              <w:rPr>
                <w:rFonts w:ascii="Corbel" w:hAnsi="Corbel"/>
                <w:iCs/>
                <w:kern w:val="1"/>
                <w:sz w:val="24"/>
                <w:szCs w:val="24"/>
              </w:rPr>
              <w:t>Ogólnoakademicki</w:t>
            </w:r>
          </w:p>
        </w:tc>
      </w:tr>
      <w:tr w:rsidR="00CD36F8" w14:paraId="3A3BB04E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F3AE5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4CF26" w14:textId="462978B9" w:rsidR="00CD36F8" w:rsidRPr="00500561" w:rsidRDefault="00020AB6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N</w:t>
            </w:r>
            <w:r w:rsidR="00EF3EDB" w:rsidRP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>ies</w:t>
            </w:r>
            <w:r w:rsidR="00CD36F8" w:rsidRPr="00500561">
              <w:rPr>
                <w:rFonts w:ascii="Corbel" w:hAnsi="Corbel" w:cs="Corbel"/>
                <w:iCs/>
                <w:kern w:val="1"/>
                <w:sz w:val="24"/>
                <w:szCs w:val="24"/>
              </w:rPr>
              <w:t>tacjonarne</w:t>
            </w:r>
          </w:p>
        </w:tc>
      </w:tr>
      <w:tr w:rsidR="00CD36F8" w14:paraId="0F529AC9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E7765B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489E" w14:textId="24E80233" w:rsidR="00CD36F8" w:rsidRPr="00500561" w:rsidRDefault="00020AB6" w:rsidP="5409FC1E">
            <w:pPr>
              <w:suppressAutoHyphens w:val="0"/>
              <w:spacing w:before="40" w:after="4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 xml:space="preserve">Rok </w:t>
            </w:r>
            <w:r w:rsidR="04D7209C" w:rsidRPr="5409FC1E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  <w:r>
              <w:rPr>
                <w:rFonts w:ascii="Corbel" w:hAnsi="Corbel" w:cs="Corbel"/>
                <w:kern w:val="1"/>
                <w:sz w:val="24"/>
                <w:szCs w:val="24"/>
              </w:rPr>
              <w:t>, semestr</w:t>
            </w:r>
            <w:r w:rsidR="04D7209C" w:rsidRPr="5409FC1E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="009E4741" w:rsidRPr="5409FC1E">
              <w:rPr>
                <w:rFonts w:ascii="Corbel" w:hAnsi="Corbel" w:cs="Corbel"/>
                <w:kern w:val="1"/>
                <w:sz w:val="24"/>
                <w:szCs w:val="24"/>
              </w:rPr>
              <w:t>IV</w:t>
            </w:r>
          </w:p>
        </w:tc>
      </w:tr>
      <w:tr w:rsidR="00CD36F8" w14:paraId="0297C871" w14:textId="77777777" w:rsidTr="7AC60CD4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08CC23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409E" w14:textId="77777777" w:rsidR="00CD36F8" w:rsidRPr="00500561" w:rsidRDefault="217E144D">
            <w:pPr>
              <w:suppressAutoHyphens w:val="0"/>
              <w:spacing w:before="40" w:after="40" w:line="240" w:lineRule="auto"/>
            </w:pPr>
            <w:r w:rsidRPr="7AC60CD4">
              <w:rPr>
                <w:rFonts w:ascii="Corbel" w:hAnsi="Corbel" w:cs="Corbel"/>
                <w:kern w:val="1"/>
                <w:sz w:val="24"/>
                <w:szCs w:val="24"/>
              </w:rPr>
              <w:t>kierunkowy</w:t>
            </w:r>
          </w:p>
        </w:tc>
      </w:tr>
      <w:tr w:rsidR="00CD36F8" w14:paraId="3ED7E20A" w14:textId="77777777" w:rsidTr="000A36B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F13EC4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901A306" w14:textId="77777777" w:rsidR="00CD36F8" w:rsidRPr="00500561" w:rsidRDefault="00CD36F8">
            <w:pPr>
              <w:pStyle w:val="Odpowiedzi"/>
              <w:spacing w:before="100" w:after="100"/>
              <w:rPr>
                <w:iCs/>
              </w:rPr>
            </w:pPr>
            <w:r w:rsidRPr="00500561">
              <w:rPr>
                <w:rFonts w:ascii="Corbel" w:hAnsi="Corbel" w:cs="Corbel"/>
                <w:b w:val="0"/>
                <w:iCs/>
                <w:sz w:val="24"/>
                <w:szCs w:val="24"/>
              </w:rPr>
              <w:t>Język polski</w:t>
            </w:r>
          </w:p>
        </w:tc>
      </w:tr>
      <w:tr w:rsidR="000A36B0" w14:paraId="03083E01" w14:textId="77777777" w:rsidTr="000A36B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B0770B2" w14:textId="77777777" w:rsidR="000A36B0" w:rsidRDefault="000A36B0" w:rsidP="000A36B0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5F69" w14:textId="71C078C8" w:rsidR="000A36B0" w:rsidRPr="00500561" w:rsidRDefault="00A56E16" w:rsidP="000A36B0">
            <w:pPr>
              <w:suppressAutoHyphens w:val="0"/>
              <w:spacing w:before="40" w:after="40" w:line="240" w:lineRule="auto"/>
              <w:rPr>
                <w:iCs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A36B0">
              <w:rPr>
                <w:rFonts w:ascii="Corbel" w:hAnsi="Corbel"/>
                <w:sz w:val="24"/>
                <w:szCs w:val="24"/>
              </w:rPr>
              <w:t>rof. dr hab. Elżbieta Ura</w:t>
            </w:r>
          </w:p>
        </w:tc>
      </w:tr>
      <w:tr w:rsidR="000A36B0" w14:paraId="7DD173B0" w14:textId="77777777" w:rsidTr="000A36B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E3F4D54" w14:textId="77777777" w:rsidR="000A36B0" w:rsidRDefault="000A36B0" w:rsidP="000A36B0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8CBA" w14:textId="48E8F558" w:rsidR="000A36B0" w:rsidRPr="00500561" w:rsidRDefault="00A56E16" w:rsidP="000A36B0">
            <w:pPr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A36B0" w:rsidRPr="009F15E2">
              <w:rPr>
                <w:rFonts w:ascii="Corbel" w:hAnsi="Corbel"/>
                <w:sz w:val="24"/>
                <w:szCs w:val="24"/>
              </w:rPr>
              <w:t>racownicy Katedry Prawa i Postępowania Administracyjnego zgodnie z obciążeniami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8AC2E44" w14:textId="77777777" w:rsidR="00A56E16" w:rsidRDefault="00A56E16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4D653368" w14:textId="2C1910F4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25"/>
        <w:gridCol w:w="844"/>
        <w:gridCol w:w="800"/>
        <w:gridCol w:w="975"/>
        <w:gridCol w:w="780"/>
        <w:gridCol w:w="825"/>
        <w:gridCol w:w="687"/>
        <w:gridCol w:w="957"/>
        <w:gridCol w:w="1206"/>
        <w:gridCol w:w="1598"/>
      </w:tblGrid>
      <w:tr w:rsidR="00CD36F8" w14:paraId="472E299E" w14:textId="77777777" w:rsidTr="7AC60CD4"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4B8C75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A56E16">
        <w:trPr>
          <w:trHeight w:val="453"/>
        </w:trPr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FF5EF9" w14:textId="5DA963EB" w:rsidR="00CD36F8" w:rsidRDefault="00D3387A" w:rsidP="00A56E16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B68B8" w14:textId="6077C76F" w:rsidR="00CD36F8" w:rsidRDefault="1B177DE9" w:rsidP="00A56E16">
            <w:pPr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kern w:val="1"/>
              </w:rPr>
            </w:pPr>
            <w:r w:rsidRPr="7AC60CD4">
              <w:rPr>
                <w:rFonts w:ascii="Corbel" w:eastAsia="Times New Roman" w:hAnsi="Corbel" w:cs="Corbel"/>
                <w:kern w:val="1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3D8CE7" w14:textId="5427C1B4" w:rsidR="00CD36F8" w:rsidRDefault="00CD36F8" w:rsidP="00A56E16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534F30" w14:textId="77777777" w:rsidR="00CD36F8" w:rsidRDefault="00CD36F8" w:rsidP="00A56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11B309" w14:textId="77777777" w:rsidR="00CD36F8" w:rsidRDefault="00CD36F8" w:rsidP="00A56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0E4EDD" w14:textId="77777777" w:rsidR="00CD36F8" w:rsidRDefault="00CD36F8" w:rsidP="00A56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F45205" w14:textId="77777777" w:rsidR="00CD36F8" w:rsidRDefault="00CD36F8" w:rsidP="00A56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FB6C93" w14:textId="77777777" w:rsidR="00CD36F8" w:rsidRDefault="00CD36F8" w:rsidP="00A56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810651" w14:textId="77777777" w:rsidR="00CD36F8" w:rsidRDefault="00CD36F8" w:rsidP="00A56E1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C0CC5" w14:textId="0F8BBECC" w:rsidR="00CD36F8" w:rsidRDefault="00385F8D" w:rsidP="00A56E16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1DB3CD1" w14:textId="77777777" w:rsidR="00CD36F8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3561A37F" w:rsidR="00CD36F8" w:rsidRDefault="00A56E16" w:rsidP="5409FC1E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>
        <w:rPr>
          <w:rFonts w:ascii="Corbel" w:hAnsi="Corbel" w:cs="Corbel"/>
          <w:b w:val="0"/>
          <w:smallCaps w:val="0"/>
        </w:rPr>
        <w:t xml:space="preserve">          </w:t>
      </w:r>
      <w:r w:rsidR="00CD36F8" w:rsidRPr="7AC60CD4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22243486" w14:textId="74AC13CF" w:rsidR="00CD36F8" w:rsidRDefault="00F20668" w:rsidP="7AC60CD4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  <w:r w:rsidRPr="7AC60CD4">
        <w:rPr>
          <w:rFonts w:ascii="Wingdings" w:eastAsia="Wingdings" w:hAnsi="Wingdings" w:cs="Wingdings"/>
          <w:b w:val="0"/>
        </w:rPr>
        <w:t></w:t>
      </w:r>
      <w:r w:rsidR="09ED52E7" w:rsidRPr="7AC60CD4">
        <w:rPr>
          <w:rFonts w:ascii="Wingdings" w:eastAsia="Wingdings" w:hAnsi="Wingdings" w:cs="Wingdings"/>
          <w:b w:val="0"/>
        </w:rPr>
        <w:t></w:t>
      </w:r>
      <w:r w:rsidR="00CD36F8" w:rsidRPr="7AC60CD4">
        <w:rPr>
          <w:rFonts w:ascii="Corbel" w:hAnsi="Corbel" w:cs="Corbel"/>
          <w:b w:val="0"/>
          <w:smallCaps w:val="0"/>
        </w:rPr>
        <w:t>zajęcia realizowane z wykorzystaniem metod i technik kształcenia na odległość</w:t>
      </w:r>
    </w:p>
    <w:p w14:paraId="61FFB825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5D989B9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</w:t>
      </w:r>
      <w:r w:rsidR="00E70410">
        <w:rPr>
          <w:rFonts w:ascii="Corbel" w:hAnsi="Corbel" w:cs="Corbel"/>
          <w:smallCaps w:val="0"/>
          <w:szCs w:val="24"/>
        </w:rPr>
        <w:t>przedmiotu (</w:t>
      </w:r>
      <w:r>
        <w:rPr>
          <w:rFonts w:ascii="Corbel" w:hAnsi="Corbel" w:cs="Corbel"/>
          <w:smallCaps w:val="0"/>
          <w:szCs w:val="24"/>
        </w:rPr>
        <w:t xml:space="preserve">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32F8E716" w14:textId="77777777" w:rsidR="00CD36F8" w:rsidRDefault="00CD36F8" w:rsidP="0D592E48">
      <w:pPr>
        <w:suppressAutoHyphens w:val="0"/>
        <w:spacing w:after="0" w:line="240" w:lineRule="auto"/>
        <w:jc w:val="both"/>
        <w:rPr>
          <w:smallCaps/>
          <w:kern w:val="1"/>
          <w:sz w:val="24"/>
          <w:szCs w:val="24"/>
        </w:rPr>
      </w:pPr>
    </w:p>
    <w:p w14:paraId="725EBCA4" w14:textId="1FD61930" w:rsidR="00CD36F8" w:rsidRDefault="00CD36F8" w:rsidP="00A56E16">
      <w:pPr>
        <w:suppressAutoHyphens w:val="0"/>
        <w:spacing w:after="0" w:line="240" w:lineRule="auto"/>
        <w:ind w:left="709"/>
        <w:jc w:val="both"/>
        <w:rPr>
          <w:rFonts w:ascii="Corbel" w:hAnsi="Corbel" w:cs="Corbel"/>
          <w:smallCaps/>
          <w:sz w:val="24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 xml:space="preserve">egzamin </w:t>
      </w:r>
    </w:p>
    <w:p w14:paraId="3777CD59" w14:textId="4981C36E" w:rsidR="00CD36F8" w:rsidRDefault="00C0768F" w:rsidP="000A36B0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>
        <w:rPr>
          <w:rFonts w:ascii="Corbel" w:hAnsi="Corbel" w:cs="Corbel"/>
        </w:rPr>
        <w:br w:type="column"/>
      </w:r>
      <w:r w:rsidR="00CD36F8" w:rsidRPr="5409FC1E">
        <w:rPr>
          <w:rFonts w:ascii="Corbel" w:hAnsi="Corbel" w:cs="Corbel"/>
        </w:rPr>
        <w:lastRenderedPageBreak/>
        <w:t xml:space="preserve">2.Wymagania wstępne </w:t>
      </w:r>
    </w:p>
    <w:p w14:paraId="14DF7C8E" w14:textId="6FB940CA" w:rsidR="5409FC1E" w:rsidRDefault="5409FC1E" w:rsidP="5409FC1E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 w:rsidTr="5409FC1E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07AC" w14:textId="77777777" w:rsidR="00CD36F8" w:rsidRPr="00E70410" w:rsidRDefault="00CD36F8" w:rsidP="5409FC1E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</w:rPr>
            </w:pPr>
            <w:r w:rsidRPr="00E70410">
              <w:rPr>
                <w:rFonts w:ascii="Corbel" w:hAnsi="Corbel" w:cs="Corbel"/>
                <w:smallCaps/>
                <w:color w:val="000000"/>
                <w:kern w:val="1"/>
                <w:sz w:val="24"/>
                <w:szCs w:val="24"/>
              </w:rPr>
              <w:t>Prawo administracyjne, wstęp do prawoznawstwa</w:t>
            </w:r>
          </w:p>
        </w:tc>
      </w:tr>
    </w:tbl>
    <w:p w14:paraId="65F8D468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5ABA5EB5" w:rsidR="00CD36F8" w:rsidRDefault="00CD36F8" w:rsidP="7AC60CD4">
      <w:pPr>
        <w:pStyle w:val="Punktygwne"/>
        <w:spacing w:before="0" w:after="0"/>
        <w:rPr>
          <w:rFonts w:ascii="Corbel" w:hAnsi="Corbel" w:cs="Corbel"/>
        </w:rPr>
      </w:pPr>
      <w:r w:rsidRPr="7AC60CD4">
        <w:rPr>
          <w:rFonts w:ascii="Corbel" w:hAnsi="Corbel" w:cs="Corbel"/>
        </w:rPr>
        <w:t>3. cele, efekty uczenia się,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 w:rsidTr="5409FC1E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7D30D5" w14:textId="77777777" w:rsidR="00CD36F8" w:rsidRPr="00A56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</w:rPr>
            </w:pPr>
            <w:r w:rsidRPr="00A56E16">
              <w:rPr>
                <w:rFonts w:ascii="Corbel" w:eastAsia="Times New Roman" w:hAnsi="Corbel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73838" w14:textId="77777777" w:rsidR="00CD36F8" w:rsidRPr="00A56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iCs/>
              </w:rPr>
            </w:pPr>
            <w:r w:rsidRPr="00A56E16">
              <w:rPr>
                <w:rFonts w:ascii="Corbel" w:eastAsia="Times New Roman" w:hAnsi="Corbel"/>
                <w:iCs/>
              </w:rPr>
              <w:t xml:space="preserve">Celem zajęć jest zapoznanie studentów z instytucjami postępowania administracyjnego. </w:t>
            </w:r>
          </w:p>
        </w:tc>
      </w:tr>
      <w:tr w:rsidR="00CD36F8" w14:paraId="7381F02C" w14:textId="77777777" w:rsidTr="5409FC1E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503979" w14:textId="77777777" w:rsidR="00CD36F8" w:rsidRPr="00A56E16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</w:rPr>
            </w:pPr>
            <w:r w:rsidRPr="00A56E16">
              <w:rPr>
                <w:rFonts w:ascii="Corbel" w:eastAsia="Times New Roman" w:hAnsi="Corbel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98DCF" w14:textId="77777777" w:rsidR="00CD36F8" w:rsidRPr="00A56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  <w:iCs/>
              </w:rPr>
            </w:pPr>
            <w:r w:rsidRPr="00A56E16">
              <w:rPr>
                <w:rFonts w:ascii="Corbel" w:eastAsia="Times New Roman" w:hAnsi="Corbel"/>
                <w:iCs/>
              </w:rPr>
              <w:t>Student może zapoznać się z prawami i obowiązkami stron sprawy administracyjnej.</w:t>
            </w:r>
          </w:p>
        </w:tc>
      </w:tr>
      <w:tr w:rsidR="00CD36F8" w14:paraId="51C33856" w14:textId="77777777" w:rsidTr="5409FC1E"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7CE1B" w14:textId="77777777" w:rsidR="00CD36F8" w:rsidRPr="00A56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</w:rPr>
            </w:pPr>
            <w:r w:rsidRPr="00A56E16">
              <w:rPr>
                <w:rFonts w:ascii="Corbel" w:eastAsia="Times New Roman" w:hAnsi="Corbel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C97AB" w14:textId="0F50FF21" w:rsidR="00CD36F8" w:rsidRPr="00A56E16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Cs/>
              </w:rPr>
            </w:pPr>
            <w:r w:rsidRPr="00A56E16">
              <w:rPr>
                <w:rFonts w:ascii="Corbel" w:eastAsia="Times New Roman" w:hAnsi="Corbel"/>
                <w:iCs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3D104683" w14:textId="4DFEDA33" w:rsidR="5409FC1E" w:rsidRDefault="5409FC1E" w:rsidP="5409FC1E">
      <w:pPr>
        <w:spacing w:after="0" w:line="100" w:lineRule="atLeast"/>
        <w:ind w:left="426"/>
        <w:rPr>
          <w:rFonts w:ascii="Corbel" w:hAnsi="Corbel" w:cs="Corbel"/>
          <w:b/>
          <w:bCs/>
          <w:sz w:val="24"/>
          <w:szCs w:val="24"/>
        </w:rPr>
      </w:pPr>
    </w:p>
    <w:p w14:paraId="49552471" w14:textId="77777777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20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1471"/>
        <w:gridCol w:w="6324"/>
        <w:gridCol w:w="1925"/>
      </w:tblGrid>
      <w:tr w:rsidR="00CD36F8" w14:paraId="35CA06F6" w14:textId="77777777" w:rsidTr="00A56E16">
        <w:tc>
          <w:tcPr>
            <w:tcW w:w="1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BA4694" w14:textId="6F2DC074" w:rsidR="00CD36F8" w:rsidRPr="00A56E16" w:rsidRDefault="00CD36F8">
            <w:pPr>
              <w:spacing w:after="0" w:line="240" w:lineRule="auto"/>
              <w:rPr>
                <w:rFonts w:ascii="Corbel" w:hAnsi="Corbel"/>
              </w:rPr>
            </w:pPr>
            <w:r w:rsidRPr="00A56E16">
              <w:rPr>
                <w:rFonts w:ascii="Corbel" w:hAnsi="Corbel"/>
                <w:b/>
                <w:bCs/>
              </w:rPr>
              <w:t>EK</w:t>
            </w:r>
            <w:r w:rsidRPr="00A56E16">
              <w:rPr>
                <w:rFonts w:ascii="Corbel" w:hAnsi="Corbel"/>
              </w:rPr>
              <w:t xml:space="preserve"> (efekt </w:t>
            </w:r>
            <w:r w:rsidR="2B671245" w:rsidRPr="00A56E16">
              <w:rPr>
                <w:rFonts w:ascii="Corbel" w:hAnsi="Corbel"/>
              </w:rPr>
              <w:t>uczenia się</w:t>
            </w:r>
            <w:r w:rsidRPr="00A56E16">
              <w:rPr>
                <w:rFonts w:ascii="Corbel" w:hAnsi="Corbel"/>
              </w:rPr>
              <w:t>)</w:t>
            </w:r>
          </w:p>
        </w:tc>
        <w:tc>
          <w:tcPr>
            <w:tcW w:w="6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326E7D" w14:textId="4EBCB0D0" w:rsidR="00CD36F8" w:rsidRPr="00A56E16" w:rsidRDefault="00CD36F8">
            <w:pPr>
              <w:spacing w:after="0" w:line="240" w:lineRule="auto"/>
              <w:rPr>
                <w:rFonts w:ascii="Corbel" w:hAnsi="Corbel"/>
              </w:rPr>
            </w:pPr>
            <w:r w:rsidRPr="00A56E16">
              <w:rPr>
                <w:rFonts w:ascii="Corbel" w:hAnsi="Corbel"/>
              </w:rPr>
              <w:t xml:space="preserve">Treść efektu </w:t>
            </w:r>
            <w:r w:rsidR="5D94AD81" w:rsidRPr="00A56E16">
              <w:rPr>
                <w:rFonts w:ascii="Corbel" w:hAnsi="Corbel"/>
              </w:rPr>
              <w:t xml:space="preserve">uczenia się </w:t>
            </w:r>
            <w:r w:rsidRPr="00A56E16">
              <w:rPr>
                <w:rFonts w:ascii="Corbel" w:hAnsi="Corbel"/>
              </w:rPr>
              <w:t xml:space="preserve">zdefiniowanego dla przedmiotu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57944" w14:textId="062593A1" w:rsidR="00CD36F8" w:rsidRPr="00A56E16" w:rsidRDefault="00CD36F8" w:rsidP="5409FC1E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A56E16">
              <w:rPr>
                <w:rFonts w:ascii="Corbel" w:hAnsi="Corbel"/>
              </w:rPr>
              <w:t xml:space="preserve">Odniesienie do efektów  kierunkowych </w:t>
            </w:r>
          </w:p>
        </w:tc>
      </w:tr>
      <w:tr w:rsidR="00CD36F8" w14:paraId="7C0D7C6C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DC5E" w14:textId="176F3131" w:rsidR="00CD36F8" w:rsidRDefault="5A96CE2B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EK_0</w:t>
            </w:r>
            <w:r w:rsidR="6894CA88" w:rsidRPr="5409FC1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07C330" w14:textId="4CD51676" w:rsidR="002A4751" w:rsidRDefault="00CB3B19" w:rsidP="00A56E1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charakterze nauk prawnych, w tym prawno-administracyjnych, ich miejscu w systemie nauk społecznych i rozpoznaje relacje do innych nauk społecznych, zna zarys ewolucji podstawowych instytucji administracyjnych i prawnych, a także ma wiedzę o poglądach doktryny i orzecznictwa na temat struktur i instytucji prawnych i administracyjnych oraz rodzajów więzi społecznych występujących na gruncie nauki administracji;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D3A4B" w14:textId="17B121CA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A4751" w14:paraId="6A717774" w14:textId="77777777" w:rsidTr="00A56E16">
        <w:trPr>
          <w:trHeight w:val="455"/>
        </w:trPr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6B3C1D" w14:textId="37F3215E" w:rsidR="002A4751" w:rsidRPr="00A56E16" w:rsidRDefault="6079326D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EK_0</w:t>
            </w:r>
            <w:r w:rsidR="157A95E8" w:rsidRPr="5409FC1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EDE832" w14:textId="6EE095B5" w:rsidR="002A4751" w:rsidRDefault="000333E1" w:rsidP="00A56E16">
            <w:pPr>
              <w:spacing w:after="0" w:line="240" w:lineRule="auto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ma podstawową wiedzę o relacjach między strukturami i instytucjami administracji publicznej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963A6" w14:textId="71291AB3" w:rsidR="5409FC1E" w:rsidRDefault="5409FC1E" w:rsidP="5409FC1E">
            <w:pPr>
              <w:spacing w:after="0" w:line="240" w:lineRule="auto"/>
              <w:rPr>
                <w:rFonts w:ascii="Times New Roman" w:hAnsi="Times New Roman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D36F8" w14:paraId="6CD5BA0A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0095DA" w14:textId="0553EB1E" w:rsidR="00CD36F8" w:rsidRPr="00A56E16" w:rsidRDefault="0328A653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EK_0</w:t>
            </w:r>
            <w:r w:rsidR="11AB727E" w:rsidRPr="5409FC1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819793" w14:textId="0E6DE3B6" w:rsidR="00CD36F8" w:rsidRDefault="000333E1" w:rsidP="00A56E16">
            <w:pPr>
              <w:spacing w:after="0" w:line="240" w:lineRule="auto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 xml:space="preserve">zna podstawową terminologię z zakresu </w:t>
            </w:r>
            <w:r>
              <w:rPr>
                <w:rFonts w:ascii="Corbel" w:hAnsi="Corbel"/>
                <w:sz w:val="24"/>
                <w:szCs w:val="24"/>
              </w:rPr>
              <w:t>postępowania administracyjnego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 realizowanych według planu studiów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6D9E0" w14:textId="34B919B3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7444C0" w14:paraId="60B21B34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4F0AA4" w14:textId="7F6F9AD0" w:rsidR="007444C0" w:rsidRPr="00A56E16" w:rsidRDefault="0B5B7F3F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EK_0</w:t>
            </w:r>
            <w:r w:rsidR="0EA6051D" w:rsidRPr="5409FC1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581CE8" w14:textId="4DE72A20" w:rsidR="007444C0" w:rsidRDefault="000333E1" w:rsidP="00A56E16">
            <w:pPr>
              <w:spacing w:after="0" w:line="240" w:lineRule="auto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zna i rozumie metody, narzędzia i techniki pozyskiwania danych właściwe dla nauk administracyjnych pozwalające opisywać organy administracji publicznej, ich struktury oraz zasady działania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526BF2" w14:textId="74CF109D" w:rsidR="5409FC1E" w:rsidRDefault="5409FC1E" w:rsidP="5409FC1E">
            <w:pPr>
              <w:spacing w:after="0" w:line="240" w:lineRule="auto"/>
              <w:rPr>
                <w:rFonts w:ascii="Times New Roman" w:hAnsi="Times New Roman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D36F8" w14:paraId="03219580" w14:textId="77777777" w:rsidTr="00A56E16">
        <w:trPr>
          <w:trHeight w:val="883"/>
        </w:trPr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CA8531" w14:textId="77931140" w:rsidR="00CD36F8" w:rsidRPr="00A56E16" w:rsidRDefault="44A07F7E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EK_0</w:t>
            </w:r>
            <w:r w:rsidR="6593E73F" w:rsidRPr="5409FC1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64607A" w14:textId="5B5E3BE9" w:rsidR="00CD36F8" w:rsidRDefault="000333E1" w:rsidP="00A56E16">
            <w:pPr>
              <w:spacing w:after="0" w:line="240" w:lineRule="auto"/>
              <w:rPr>
                <w:rFonts w:eastAsia="Cambria"/>
              </w:rPr>
            </w:pPr>
            <w:r w:rsidRPr="00372DCF">
              <w:rPr>
                <w:rFonts w:ascii="Corbel" w:hAnsi="Corbel"/>
                <w:sz w:val="24"/>
                <w:szCs w:val="24"/>
              </w:rPr>
              <w:t>posiada wiedzę o źródłach prawa, o normach i regułach (prawnych, moralnych, etycznych</w:t>
            </w:r>
            <w:r w:rsidR="00E704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72DCF">
              <w:rPr>
                <w:rFonts w:ascii="Corbel" w:hAnsi="Corbel"/>
                <w:sz w:val="24"/>
                <w:szCs w:val="24"/>
              </w:rPr>
              <w:t>i organizacyjnych) wykorzystywanych w naukach administracyjnych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D6B10" w14:textId="1DD93100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CD36F8" w14:paraId="448A2801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710C58" w14:textId="6009AF79" w:rsidR="00CD36F8" w:rsidRPr="00A56E16" w:rsidRDefault="7199D83F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EK_0</w:t>
            </w:r>
            <w:r w:rsidR="1DC66452" w:rsidRPr="5409FC1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F35255" w14:textId="492D3BF3" w:rsidR="00CD36F8" w:rsidRDefault="000333E1" w:rsidP="00A56E1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potrafi prawidłowo identyfikować i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1FFD9" w14:textId="73CD527B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444C0" w14:paraId="742CF75C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32D8C41" w14:textId="6E9D8C19" w:rsidR="007444C0" w:rsidRPr="00A56E16" w:rsidRDefault="23D835F2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EK_0</w:t>
            </w:r>
            <w:r w:rsidR="64D570AB" w:rsidRPr="5409FC1E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56A3D95" w14:textId="482B83EF" w:rsidR="007444C0" w:rsidRDefault="000333E1" w:rsidP="00A56E1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posiada umiejętność wykorzystania zdobytej</w:t>
            </w:r>
            <w:r w:rsidR="00E7041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wiedzy teoretycznej z dziedziny nauk administracyjnych do analizowania konkretnych procesów i zjawisk społecznych w administracji;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216E59" w14:textId="2699DF80" w:rsidR="5409FC1E" w:rsidRDefault="5409FC1E" w:rsidP="5409FC1E">
            <w:pPr>
              <w:spacing w:after="0" w:line="240" w:lineRule="auto"/>
              <w:rPr>
                <w:rFonts w:ascii="Times New Roman" w:hAnsi="Times New Roman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D36F8" w14:paraId="379E826C" w14:textId="77777777" w:rsidTr="00A56E16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A548" w14:textId="2D147E70" w:rsidR="00CD36F8" w:rsidRPr="00A56E16" w:rsidRDefault="4FA1E6FF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 w:rsidR="331A1433" w:rsidRPr="0D592E4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7B85" w14:textId="6431C44D" w:rsidR="00CD36F8" w:rsidRDefault="000333E1" w:rsidP="00A56E16">
            <w:pPr>
              <w:spacing w:after="0" w:line="240" w:lineRule="auto"/>
              <w:rPr>
                <w:rFonts w:eastAsia="Cambria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analizować i interpretować teksty prawne </w:t>
            </w:r>
            <w:r w:rsidRPr="00BE3717">
              <w:t>i</w:t>
            </w:r>
            <w:r>
              <w:t> </w:t>
            </w:r>
            <w:r w:rsidRPr="00BE3717">
              <w:t>naukowe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oraz wykorzystywać orzecznictwo w celu rozwiązywania podstawowych problemów będących przedmiotem analizy;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A1FE" w14:textId="7A1CEF23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D36F8" w14:paraId="16403E57" w14:textId="77777777" w:rsidTr="00A56E16">
        <w:tc>
          <w:tcPr>
            <w:tcW w:w="14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FE4CE3" w14:textId="06436323" w:rsidR="00CD36F8" w:rsidRPr="00A56E16" w:rsidRDefault="724E5866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AC60CD4">
              <w:rPr>
                <w:rFonts w:ascii="Corbel" w:hAnsi="Corbel"/>
                <w:sz w:val="24"/>
                <w:szCs w:val="24"/>
              </w:rPr>
              <w:t>EK_</w:t>
            </w:r>
            <w:r w:rsidR="55451E7F" w:rsidRPr="7AC60CD4">
              <w:rPr>
                <w:rFonts w:ascii="Corbel" w:hAnsi="Corbel"/>
                <w:sz w:val="24"/>
                <w:szCs w:val="24"/>
              </w:rPr>
              <w:t>0</w:t>
            </w:r>
            <w:r w:rsidR="1E062FAA" w:rsidRPr="7AC60CD4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D890A1" w14:textId="6F5AA2C4" w:rsidR="00CD36F8" w:rsidRDefault="000333E1" w:rsidP="00A56E16">
            <w:pPr>
              <w:spacing w:after="0" w:line="240" w:lineRule="auto"/>
              <w:rPr>
                <w:rFonts w:eastAsia="Cambria"/>
              </w:rPr>
            </w:pPr>
            <w:r w:rsidRPr="00F56BF1">
              <w:rPr>
                <w:rFonts w:ascii="Corbel" w:hAnsi="Corbel"/>
                <w:sz w:val="24"/>
                <w:szCs w:val="24"/>
              </w:rPr>
              <w:t xml:space="preserve">potrafi posługiwać się podstawową wiedzą teoretyczną w celu analizowania, interpretowania oraz projektowania strategii działań w administracji, potrafi znaleźć rozwiązania konkretnych problemów pojawiających się w stosowaniu przepisów prawnych </w:t>
            </w:r>
            <w:r w:rsidRPr="00BE3717">
              <w:t>i</w:t>
            </w:r>
            <w:r>
              <w:t> </w:t>
            </w:r>
            <w:r w:rsidRPr="00BE3717">
              <w:t>prognozować</w:t>
            </w:r>
            <w:r w:rsidRPr="00F56BF1">
              <w:rPr>
                <w:rFonts w:ascii="Corbel" w:hAnsi="Corbel"/>
                <w:sz w:val="24"/>
                <w:szCs w:val="24"/>
              </w:rPr>
              <w:t xml:space="preserve"> przebieg ich rozwiązywania oraz przewidywać skutki planowanych działań;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C7581" w14:textId="7D87ECF0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D36F8" w14:paraId="5C2C222D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A45956" w14:textId="623EDE06" w:rsidR="00CD36F8" w:rsidRPr="00A56E16" w:rsidRDefault="78CE7A87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>
              <w:rPr>
                <w:rFonts w:ascii="Corbel" w:hAnsi="Corbel"/>
                <w:sz w:val="24"/>
                <w:szCs w:val="24"/>
              </w:rPr>
              <w:t>EK_</w:t>
            </w:r>
            <w:r w:rsidR="613FBB2E" w:rsidRPr="0D592E48">
              <w:rPr>
                <w:rFonts w:ascii="Corbel" w:hAnsi="Corbel"/>
                <w:sz w:val="24"/>
                <w:szCs w:val="24"/>
              </w:rPr>
              <w:t>1</w:t>
            </w:r>
            <w:r w:rsidR="6AF1A09D" w:rsidRPr="0D592E4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0407E3" w14:textId="396F5145" w:rsidR="00CD36F8" w:rsidRDefault="008A2005" w:rsidP="00A56E16">
            <w:pPr>
              <w:spacing w:after="0" w:line="240" w:lineRule="auto"/>
              <w:rPr>
                <w:rFonts w:eastAsia="Cambria"/>
              </w:rPr>
            </w:pPr>
            <w:r w:rsidRPr="00625570">
              <w:rPr>
                <w:rFonts w:ascii="Corbel" w:hAnsi="Corbel"/>
                <w:sz w:val="24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625570">
              <w:rPr>
                <w:rFonts w:ascii="Corbel" w:hAnsi="Corbel"/>
                <w:sz w:val="24"/>
                <w:szCs w:val="24"/>
              </w:rPr>
              <w:t>wykorzystaniem ujęć teoretycznych, a także różnych źródeł;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7596D" w14:textId="561D3461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7444C0" w14:paraId="235A02ED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D95A32" w14:textId="20D881BF" w:rsidR="007444C0" w:rsidRPr="00A56E16" w:rsidRDefault="2F3AC0CA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>
              <w:rPr>
                <w:rFonts w:ascii="Corbel" w:hAnsi="Corbel"/>
                <w:sz w:val="24"/>
                <w:szCs w:val="24"/>
              </w:rPr>
              <w:t>EK_</w:t>
            </w:r>
            <w:r w:rsidR="31E30449" w:rsidRPr="0D592E48">
              <w:rPr>
                <w:rFonts w:ascii="Corbel" w:hAnsi="Corbel"/>
                <w:sz w:val="24"/>
                <w:szCs w:val="24"/>
              </w:rPr>
              <w:t>1</w:t>
            </w:r>
            <w:r w:rsidR="545CBCF5" w:rsidRPr="0D592E4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660715" w14:textId="48714BA1" w:rsidR="007444C0" w:rsidRDefault="008A2005" w:rsidP="00A56E1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</w:t>
            </w:r>
            <w:r w:rsidRPr="004A2F53">
              <w:rPr>
                <w:rFonts w:ascii="Corbel" w:hAnsi="Corbel"/>
                <w:sz w:val="24"/>
                <w:szCs w:val="24"/>
              </w:rPr>
              <w:t xml:space="preserve"> poziomu swojej wiedzy i rozumie potrzebę dalszego kształcenia się i rozwoju zawodowego</w:t>
            </w:r>
            <w:r>
              <w:rPr>
                <w:rFonts w:ascii="Corbel" w:hAnsi="Corbel"/>
                <w:sz w:val="24"/>
                <w:szCs w:val="24"/>
              </w:rPr>
              <w:t>; j</w:t>
            </w:r>
            <w:r w:rsidRPr="004A2F53">
              <w:rPr>
                <w:rFonts w:ascii="Corbel" w:hAnsi="Corbel"/>
                <w:sz w:val="24"/>
                <w:szCs w:val="24"/>
              </w:rPr>
              <w:t>est przygotowany do podjęcia studiów drugiego stopnia oraz podnoszenia kompetencji zawodowych, osobistych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A7C08" w14:textId="3A136DF0" w:rsidR="5409FC1E" w:rsidRDefault="5409FC1E" w:rsidP="5409FC1E">
            <w:pPr>
              <w:spacing w:after="0" w:line="240" w:lineRule="auto"/>
              <w:rPr>
                <w:rFonts w:ascii="Times New Roman" w:hAnsi="Times New Roman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CD36F8" w14:paraId="29C1C915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81F67D" w14:textId="2CF62FA4" w:rsidR="00CD36F8" w:rsidRPr="00A56E16" w:rsidRDefault="18374C20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>
              <w:rPr>
                <w:rFonts w:ascii="Corbel" w:hAnsi="Corbel"/>
                <w:sz w:val="24"/>
                <w:szCs w:val="24"/>
              </w:rPr>
              <w:t>EK_</w:t>
            </w:r>
            <w:r w:rsidR="4577F72A" w:rsidRPr="0D592E48">
              <w:rPr>
                <w:rFonts w:ascii="Corbel" w:hAnsi="Corbel"/>
                <w:sz w:val="24"/>
                <w:szCs w:val="24"/>
              </w:rPr>
              <w:t>1</w:t>
            </w:r>
            <w:r w:rsidR="17639832" w:rsidRPr="0D592E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D9E4EF" w14:textId="435D6854" w:rsidR="00CD36F8" w:rsidRDefault="008A2005" w:rsidP="00A56E1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Corbel" w:hAnsi="Corbel"/>
                <w:sz w:val="24"/>
                <w:szCs w:val="24"/>
              </w:rPr>
              <w:t>jest gotów do 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 oraz prawidłow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</w:t>
            </w:r>
            <w:r w:rsidRPr="003106B4">
              <w:rPr>
                <w:rFonts w:ascii="Corbel" w:hAnsi="Corbel"/>
                <w:sz w:val="24"/>
                <w:szCs w:val="24"/>
              </w:rPr>
              <w:t>związan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wykonywaniem zawodu urzędnika administracji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9FFD3" w14:textId="2B531410" w:rsidR="5409FC1E" w:rsidRDefault="5409FC1E" w:rsidP="5409FC1E">
            <w:pPr>
              <w:spacing w:after="0" w:line="240" w:lineRule="auto"/>
              <w:rPr>
                <w:rFonts w:eastAsia="Cambria"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D36F8" w14:paraId="5325435D" w14:textId="77777777" w:rsidTr="00A56E16">
        <w:tc>
          <w:tcPr>
            <w:tcW w:w="1471" w:type="dxa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A4C04FF" w14:textId="25ECA4D9" w:rsidR="00CD36F8" w:rsidRDefault="00A56E16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6324" w:type="dxa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2168605D" w14:textId="5CAE90AC" w:rsidR="00CD36F8" w:rsidRDefault="008A2005" w:rsidP="00A56E16">
            <w:pPr>
              <w:spacing w:after="0" w:line="240" w:lineRule="auto"/>
              <w:rPr>
                <w:rFonts w:eastAsia="Cambria"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działania i współdziałania na rzecz interesu społecznego z uwzględnieniem wymogów prawnych, administracyjnych i ekonomicznych;</w:t>
            </w:r>
          </w:p>
        </w:tc>
        <w:tc>
          <w:tcPr>
            <w:tcW w:w="1925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D36D3A" w14:textId="547FF76C" w:rsidR="5409FC1E" w:rsidRDefault="5409FC1E" w:rsidP="5409FC1E">
            <w:pPr>
              <w:spacing w:after="0" w:line="240" w:lineRule="auto"/>
              <w:rPr>
                <w:rFonts w:eastAsia="Cambria"/>
                <w:smallCaps/>
              </w:rPr>
            </w:pPr>
            <w:r w:rsidRPr="5409FC1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D592E48" w14:paraId="240AC706" w14:textId="77777777" w:rsidTr="00A56E16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2222" w14:textId="70189D56" w:rsidR="0D592E48" w:rsidRPr="00A56E16" w:rsidRDefault="5F17104A" w:rsidP="00A56E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>
              <w:rPr>
                <w:rFonts w:ascii="Corbel" w:hAnsi="Corbel"/>
                <w:sz w:val="24"/>
                <w:szCs w:val="24"/>
              </w:rPr>
              <w:t>EK_1</w:t>
            </w:r>
            <w:r w:rsidR="064B2B9E" w:rsidRPr="0D592E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D2B4" w14:textId="7B58EF5D" w:rsidR="0D592E48" w:rsidRPr="00A56E16" w:rsidRDefault="5F17104A" w:rsidP="00A56E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592E48">
              <w:rPr>
                <w:rFonts w:ascii="Corbel" w:hAnsi="Corbel"/>
                <w:sz w:val="24"/>
                <w:szCs w:val="24"/>
              </w:rPr>
              <w:t>Jest gotów do przedsiębiorczego i kreatywnego myślenia oraz działania z wykorzystaniem wiedzy zdobytej w trakcie studiów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0D55" w14:textId="7A1AF9DD" w:rsidR="5F17104A" w:rsidRPr="00A56E16" w:rsidRDefault="5F17104A" w:rsidP="0D592E4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56E16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5409FC1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097E73C4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CF81" w14:textId="77777777" w:rsidR="00CD36F8" w:rsidRPr="00E70410" w:rsidRDefault="00CD36F8">
            <w:pPr>
              <w:pStyle w:val="Akapitzlist1"/>
              <w:spacing w:after="0" w:line="100" w:lineRule="atLeast"/>
              <w:ind w:left="-250" w:firstLine="250"/>
              <w:rPr>
                <w:b/>
                <w:bCs/>
              </w:rPr>
            </w:pPr>
            <w:r w:rsidRPr="00E70410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D36F8" w14:paraId="51C6D6DA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C8E5" w14:textId="77777777" w:rsidR="00CD36F8" w:rsidRPr="00E70410" w:rsidRDefault="00CD36F8">
            <w:pPr>
              <w:autoSpaceDE w:val="0"/>
              <w:spacing w:after="0"/>
            </w:pPr>
            <w:r w:rsidRPr="00E70410">
              <w:rPr>
                <w:rFonts w:cs="Times-Roman"/>
              </w:rPr>
              <w:t>1.</w:t>
            </w:r>
            <w:r w:rsidRPr="00E70410">
              <w:rPr>
                <w:rFonts w:eastAsia="Cambria"/>
              </w:rPr>
              <w:t xml:space="preserve"> Zakres przedmiotowy i zasady ogólne kodeksu postępowania administracyjnego</w:t>
            </w:r>
            <w:r w:rsidRPr="00E70410">
              <w:rPr>
                <w:rFonts w:cs="Times-Roman"/>
              </w:rPr>
              <w:t xml:space="preserve"> </w:t>
            </w:r>
          </w:p>
        </w:tc>
      </w:tr>
      <w:tr w:rsidR="00CD36F8" w14:paraId="67BC3E94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44FB" w14:textId="77777777" w:rsidR="00CD36F8" w:rsidRPr="00E70410" w:rsidRDefault="00CD36F8">
            <w:pPr>
              <w:spacing w:after="0"/>
            </w:pPr>
            <w:r w:rsidRPr="00E70410">
              <w:t xml:space="preserve">2. </w:t>
            </w:r>
            <w:r w:rsidRPr="00E70410">
              <w:rPr>
                <w:rFonts w:eastAsia="Cambria"/>
              </w:rPr>
              <w:t>Zakres podmiotowy kodeksu i pojęcie organu administracji</w:t>
            </w:r>
          </w:p>
        </w:tc>
      </w:tr>
      <w:tr w:rsidR="00CD36F8" w14:paraId="5999B80C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9519" w14:textId="77777777" w:rsidR="00CD36F8" w:rsidRPr="00E70410" w:rsidRDefault="00CD36F8">
            <w:pPr>
              <w:spacing w:after="0"/>
            </w:pPr>
            <w:r w:rsidRPr="00E70410">
              <w:t xml:space="preserve">3. </w:t>
            </w:r>
            <w:r w:rsidRPr="00E70410">
              <w:rPr>
                <w:rFonts w:eastAsia="Cambria"/>
              </w:rPr>
              <w:t>Podmioty postępowania administracyjnego</w:t>
            </w:r>
          </w:p>
        </w:tc>
      </w:tr>
      <w:tr w:rsidR="00CD36F8" w14:paraId="3BFE6BE8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7A3" w14:textId="77777777" w:rsidR="00CD36F8" w:rsidRPr="00E70410" w:rsidRDefault="00CD36F8">
            <w:pPr>
              <w:spacing w:after="0"/>
            </w:pPr>
            <w:r w:rsidRPr="00E70410">
              <w:t xml:space="preserve">4. </w:t>
            </w:r>
            <w:r w:rsidRPr="00E70410">
              <w:rPr>
                <w:rFonts w:eastAsia="Cambria"/>
              </w:rPr>
              <w:t>Przepisy dyscyplinujące przebieg postępowania</w:t>
            </w:r>
          </w:p>
        </w:tc>
      </w:tr>
      <w:tr w:rsidR="00CD36F8" w14:paraId="4E6E0425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6824" w14:textId="77777777" w:rsidR="00CD36F8" w:rsidRPr="00E70410" w:rsidRDefault="00CD36F8">
            <w:pPr>
              <w:spacing w:after="0"/>
            </w:pPr>
            <w:r w:rsidRPr="00E70410">
              <w:t xml:space="preserve">5. </w:t>
            </w:r>
            <w:r w:rsidRPr="00E70410">
              <w:rPr>
                <w:rFonts w:eastAsia="Cambria"/>
              </w:rPr>
              <w:t>Postępowanie przed organem I instancji</w:t>
            </w:r>
          </w:p>
        </w:tc>
      </w:tr>
      <w:tr w:rsidR="00CD36F8" w14:paraId="757B2C6E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DBD3" w14:textId="77777777" w:rsidR="00CD36F8" w:rsidRPr="00E70410" w:rsidRDefault="00CD36F8">
            <w:pPr>
              <w:spacing w:after="0"/>
            </w:pPr>
            <w:r w:rsidRPr="00E70410">
              <w:t xml:space="preserve">6. </w:t>
            </w:r>
            <w:r w:rsidRPr="00E70410">
              <w:rPr>
                <w:rFonts w:eastAsia="Cambria"/>
              </w:rPr>
              <w:t>Akty kończące postępowanie administracyjne</w:t>
            </w:r>
          </w:p>
        </w:tc>
      </w:tr>
      <w:tr w:rsidR="00CD36F8" w14:paraId="529160F9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5EB1" w14:textId="77777777" w:rsidR="00CD36F8" w:rsidRPr="00E70410" w:rsidRDefault="00CD36F8">
            <w:pPr>
              <w:spacing w:after="0"/>
            </w:pPr>
            <w:r w:rsidRPr="00E70410">
              <w:t xml:space="preserve">7. </w:t>
            </w:r>
            <w:r w:rsidRPr="00E70410">
              <w:rPr>
                <w:rFonts w:eastAsia="Cambria"/>
              </w:rPr>
              <w:t>Zwyczajne środki zaskarżenia</w:t>
            </w:r>
          </w:p>
        </w:tc>
      </w:tr>
      <w:tr w:rsidR="00CD36F8" w14:paraId="3A8E495F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24E6" w14:textId="77777777" w:rsidR="00CD36F8" w:rsidRPr="00E70410" w:rsidRDefault="00CD36F8">
            <w:pPr>
              <w:spacing w:after="0"/>
            </w:pPr>
            <w:r w:rsidRPr="00E70410">
              <w:t xml:space="preserve">8. </w:t>
            </w:r>
            <w:r w:rsidRPr="00E70410">
              <w:rPr>
                <w:rFonts w:eastAsia="Cambria"/>
              </w:rPr>
              <w:t>Postępowanie przed organem II ej instancji</w:t>
            </w:r>
          </w:p>
        </w:tc>
      </w:tr>
      <w:tr w:rsidR="00CD36F8" w14:paraId="74FA0710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95BA" w14:textId="77777777" w:rsidR="00CD36F8" w:rsidRPr="00E70410" w:rsidRDefault="00CD36F8">
            <w:pPr>
              <w:spacing w:after="0"/>
            </w:pPr>
            <w:r w:rsidRPr="00E70410">
              <w:t xml:space="preserve">9. </w:t>
            </w:r>
            <w:r w:rsidRPr="00E70410">
              <w:rPr>
                <w:rFonts w:eastAsia="Cambria"/>
              </w:rPr>
              <w:t>Weryfikacja ostatecznych aktów administracyjnych</w:t>
            </w:r>
          </w:p>
        </w:tc>
      </w:tr>
    </w:tbl>
    <w:p w14:paraId="597EC7CE" w14:textId="5DDE417C" w:rsidR="00CD36F8" w:rsidRDefault="00CD36F8" w:rsidP="00137DBB">
      <w:pPr>
        <w:pStyle w:val="Akapitzlist1"/>
        <w:spacing w:line="100" w:lineRule="atLeast"/>
        <w:ind w:left="0"/>
        <w:jc w:val="both"/>
        <w:rPr>
          <w:rFonts w:ascii="Corbel" w:hAnsi="Corbel" w:cs="Corbel"/>
          <w:b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77777777" w:rsidR="00CD36F8" w:rsidRPr="00A56E16" w:rsidRDefault="00CD36F8" w:rsidP="00A56E16">
      <w:pPr>
        <w:suppressAutoHyphens w:val="0"/>
        <w:spacing w:after="0" w:line="240" w:lineRule="auto"/>
        <w:ind w:left="798"/>
        <w:rPr>
          <w:rFonts w:ascii="Corbel" w:hAnsi="Corbel"/>
          <w:iCs/>
          <w:kern w:val="1"/>
          <w:sz w:val="24"/>
          <w:szCs w:val="24"/>
        </w:rPr>
      </w:pPr>
      <w:r w:rsidRPr="00A56E16">
        <w:rPr>
          <w:rFonts w:ascii="Corbel" w:hAnsi="Corbel"/>
          <w:iCs/>
          <w:kern w:val="1"/>
          <w:sz w:val="24"/>
          <w:szCs w:val="24"/>
        </w:rPr>
        <w:t xml:space="preserve">Wykład: wykład problemowy, wykład z prezentacją multimedialną </w:t>
      </w:r>
    </w:p>
    <w:p w14:paraId="28679216" w14:textId="77777777" w:rsidR="00CD36F8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 w:rsidTr="7AC60CD4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E5CE1C4" w14:textId="77391D7C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4DEA47" w14:textId="1B4CE651" w:rsidR="00CD36F8" w:rsidRDefault="00CD36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5409FC1E">
              <w:rPr>
                <w:rFonts w:ascii="Times New Roman" w:hAnsi="Times New Roman"/>
                <w:color w:val="000000" w:themeColor="text1"/>
              </w:rPr>
              <w:t xml:space="preserve">Metody oceny efektów </w:t>
            </w:r>
            <w:r w:rsidR="3638DFFD" w:rsidRPr="5409FC1E">
              <w:rPr>
                <w:rFonts w:ascii="Times New Roman" w:hAnsi="Times New Roman"/>
                <w:color w:val="000000" w:themeColor="text1"/>
              </w:rPr>
              <w:t xml:space="preserve">uczenia się </w:t>
            </w:r>
          </w:p>
          <w:p w14:paraId="342189F9" w14:textId="465415D1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7AC60CD4">
              <w:rPr>
                <w:rFonts w:ascii="Times New Roman" w:hAnsi="Times New Roman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62E77" w14:textId="1504860B" w:rsidR="00CD36F8" w:rsidRDefault="00CD36F8">
            <w:pPr>
              <w:spacing w:after="0" w:line="240" w:lineRule="auto"/>
            </w:pPr>
            <w:r w:rsidRPr="5409FC1E">
              <w:rPr>
                <w:rFonts w:ascii="Times New Roman" w:hAnsi="Times New Roman"/>
              </w:rPr>
              <w:t xml:space="preserve">Forma zajęć dydaktycznych </w:t>
            </w:r>
          </w:p>
          <w:p w14:paraId="05B6E9AE" w14:textId="292F17F0" w:rsidR="00CD36F8" w:rsidRDefault="00CD36F8">
            <w:pPr>
              <w:spacing w:after="0" w:line="240" w:lineRule="auto"/>
            </w:pPr>
            <w:r w:rsidRPr="5409FC1E">
              <w:rPr>
                <w:rFonts w:ascii="Times New Roman" w:hAnsi="Times New Roman"/>
              </w:rPr>
              <w:t xml:space="preserve">(w, </w:t>
            </w:r>
            <w:proofErr w:type="spellStart"/>
            <w:r w:rsidRPr="5409FC1E">
              <w:rPr>
                <w:rFonts w:ascii="Times New Roman" w:hAnsi="Times New Roman"/>
              </w:rPr>
              <w:t>ćw</w:t>
            </w:r>
            <w:proofErr w:type="spellEnd"/>
            <w:r w:rsidRPr="5409FC1E"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 w:rsidTr="7AC60CD4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BAA7F3" w14:textId="1A3322D2" w:rsidR="5409FC1E" w:rsidRDefault="512AD1F7" w:rsidP="5409FC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AC60CD4">
              <w:rPr>
                <w:rFonts w:ascii="Corbel" w:hAnsi="Corbel"/>
                <w:sz w:val="24"/>
                <w:szCs w:val="24"/>
              </w:rPr>
              <w:t>EK_01</w:t>
            </w:r>
            <w:r w:rsidR="59173D00" w:rsidRPr="7AC60CD4">
              <w:rPr>
                <w:rFonts w:ascii="Corbel" w:hAnsi="Corbel"/>
                <w:sz w:val="24"/>
                <w:szCs w:val="24"/>
              </w:rPr>
              <w:t xml:space="preserve"> – EK_14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1FBC8E1" w14:textId="68D2D57D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 w:rsidRPr="0D592E48">
              <w:rPr>
                <w:rFonts w:ascii="Times New Roman" w:hAnsi="Times New Roman"/>
              </w:rPr>
              <w:t>egzamin w formie pisemnej lub ustnej</w:t>
            </w:r>
            <w:r w:rsidR="53DB1AE0" w:rsidRPr="0D592E48">
              <w:rPr>
                <w:rFonts w:ascii="Times New Roman" w:hAnsi="Times New Roman"/>
              </w:rPr>
              <w:t>, dyskusja w trakcie zajęć, obserwacja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62712" w14:textId="41E57E5D" w:rsidR="00CD36F8" w:rsidRDefault="00EF3EDB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w, </w:t>
            </w:r>
          </w:p>
        </w:tc>
      </w:tr>
    </w:tbl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 w:rsidTr="7AC60CD4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2A780" w14:textId="296C55A9" w:rsidR="402CBDB4" w:rsidRPr="00E70410" w:rsidRDefault="402CBDB4" w:rsidP="00A56E16">
            <w:pPr>
              <w:spacing w:before="120"/>
              <w:jc w:val="both"/>
              <w:rPr>
                <w:rFonts w:ascii="Corbel" w:hAnsi="Corbel"/>
              </w:rPr>
            </w:pPr>
            <w:r w:rsidRPr="00E70410">
              <w:rPr>
                <w:rFonts w:ascii="Corbel" w:eastAsia="Corbel" w:hAnsi="Corbel" w:cs="Corbel"/>
                <w:color w:val="000000" w:themeColor="text1"/>
              </w:rPr>
              <w:t>Warunkiem zaliczenia przedmiotu jest uczestnictwo w zajęciach oraz uzyskanie pozytywnej oceny z końcowego egzaminu pisemnego. Egzamin ma formę pisemną lub ustną i polega na odpowiedzi na zadane pytana</w:t>
            </w:r>
            <w:r w:rsidRPr="00E70410">
              <w:rPr>
                <w:rFonts w:ascii="Corbel" w:eastAsia="Times New Roman" w:hAnsi="Corbel"/>
                <w:color w:val="000000" w:themeColor="text1"/>
              </w:rPr>
              <w:t xml:space="preserve"> (5 pytań). Zawierać może pytania testowe lub otwarte. Uzyskanie oceny pozytywnej wymaga udzielenia poprawnych odpowiedzi na ponad 50% pytań. Egzamin trwa łącznie 1 godzinę zegarową. W wypadku egzaminu ustnego – 3 pytania zadawane przez egzaminatora.</w:t>
            </w:r>
            <w:r w:rsidRPr="00E70410"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  <w:t xml:space="preserve"> </w:t>
            </w:r>
            <w:r w:rsidRPr="00E70410">
              <w:rPr>
                <w:rFonts w:ascii="Corbel" w:eastAsia="Corbel" w:hAnsi="Corbel" w:cs="Corbel"/>
                <w:color w:val="000000" w:themeColor="text1"/>
              </w:rPr>
              <w:t xml:space="preserve"> 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14:paraId="243A0567" w14:textId="452FEA55" w:rsidR="00CD36F8" w:rsidRDefault="731FB888" w:rsidP="00A56E16">
            <w:pPr>
              <w:spacing w:after="120"/>
              <w:jc w:val="both"/>
            </w:pPr>
            <w:r w:rsidRPr="7AC60CD4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Kryteria oceny: kompletność odpowiedzi, poprawna terminologia, aktualny stan prawny. </w:t>
            </w: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298"/>
        <w:gridCol w:w="4390"/>
      </w:tblGrid>
      <w:tr w:rsidR="00CD36F8" w14:paraId="61DDFBCE" w14:textId="77777777" w:rsidTr="00A56E16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 w:rsidTr="00A56E16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C11EFC5" w14:textId="278DEFDA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 w:rsidRPr="7AC60CD4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45D515E1" w:rsidRPr="7AC60CD4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7AC60CD4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1B8D" w14:textId="04DBBD88" w:rsidR="00CD36F8" w:rsidRDefault="00CD36F8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 xml:space="preserve">Wykład – </w:t>
            </w:r>
            <w:r w:rsidR="00640711">
              <w:rPr>
                <w:smallCaps/>
                <w:kern w:val="1"/>
              </w:rPr>
              <w:t>30</w:t>
            </w:r>
            <w:r>
              <w:rPr>
                <w:smallCaps/>
                <w:kern w:val="1"/>
              </w:rPr>
              <w:t xml:space="preserve"> godz.</w:t>
            </w:r>
          </w:p>
          <w:p w14:paraId="58B5D8E5" w14:textId="15C232AF" w:rsidR="00CD36F8" w:rsidRDefault="00CD36F8">
            <w:pPr>
              <w:suppressAutoHyphens w:val="0"/>
              <w:spacing w:after="0" w:line="240" w:lineRule="auto"/>
            </w:pPr>
          </w:p>
        </w:tc>
      </w:tr>
      <w:tr w:rsidR="00CD36F8" w14:paraId="6AA45CA9" w14:textId="77777777" w:rsidTr="00A56E16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26C9A9" w14:textId="63A74B7B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AC60CD4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1BE7A63C" w:rsidRPr="7AC60CD4"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 w:rsidTr="00A56E16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5C161" w14:textId="38986650" w:rsidR="00CD36F8" w:rsidRDefault="243449EA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46048641">
              <w:rPr>
                <w:rFonts w:ascii="Corbel" w:hAnsi="Corbel" w:cs="Corbel"/>
                <w:sz w:val="24"/>
                <w:szCs w:val="24"/>
              </w:rPr>
              <w:t>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 w:rsidTr="00A56E16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3D55C" w14:textId="2AB32A35" w:rsidR="00CD36F8" w:rsidRDefault="7FFCA94E" w:rsidP="7AC60CD4">
            <w:pPr>
              <w:pStyle w:val="Akapitzlist1"/>
              <w:spacing w:after="0"/>
              <w:ind w:left="0"/>
              <w:rPr>
                <w:rFonts w:ascii="Corbel" w:hAnsi="Corbel" w:cs="Corbel"/>
                <w:smallCaps/>
                <w:sz w:val="24"/>
                <w:szCs w:val="24"/>
              </w:rPr>
            </w:pPr>
            <w:r w:rsidRPr="7AC60CD4"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CD36F8" w14:paraId="0B97622A" w14:textId="77777777" w:rsidTr="00A56E16">
        <w:tc>
          <w:tcPr>
            <w:tcW w:w="5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22021" w14:textId="06A074AA" w:rsidR="00CD36F8" w:rsidRDefault="00517C2E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Default="00CD36F8" w:rsidP="00A56E16">
      <w:pPr>
        <w:pStyle w:val="Punktygwne"/>
        <w:spacing w:before="0" w:after="0"/>
        <w:ind w:left="142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0678891E" w:rsidR="00CD36F8" w:rsidRDefault="00CD36F8" w:rsidP="5409FC1E">
      <w:pPr>
        <w:pStyle w:val="Punktygwne"/>
        <w:spacing w:before="0" w:after="0"/>
        <w:rPr>
          <w:rFonts w:ascii="Corbel" w:hAnsi="Corbel" w:cs="Corbel"/>
          <w:smallCaps w:val="0"/>
        </w:rPr>
      </w:pPr>
      <w:r w:rsidRPr="5409FC1E">
        <w:rPr>
          <w:rFonts w:ascii="Corbel" w:hAnsi="Corbel" w:cs="Corbel"/>
          <w:smallCaps w:val="0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740"/>
        <w:gridCol w:w="3822"/>
      </w:tblGrid>
      <w:tr w:rsidR="00CD36F8" w14:paraId="162EC717" w14:textId="77777777" w:rsidTr="00A56E16">
        <w:trPr>
          <w:trHeight w:val="397"/>
        </w:trPr>
        <w:tc>
          <w:tcPr>
            <w:tcW w:w="3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81307" w14:textId="0A394260" w:rsidR="00CD36F8" w:rsidRDefault="61961E79" w:rsidP="5409FC1E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5409FC1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CD36F8" w14:paraId="20477D7C" w14:textId="77777777" w:rsidTr="00A56E16">
        <w:trPr>
          <w:trHeight w:val="397"/>
        </w:trPr>
        <w:tc>
          <w:tcPr>
            <w:tcW w:w="3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86A01" w14:textId="5B96B678" w:rsidR="00CD36F8" w:rsidRDefault="670205A4" w:rsidP="5409FC1E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5409FC1E">
              <w:rPr>
                <w:rFonts w:ascii="Corbel" w:hAnsi="Corbel" w:cs="Corbel"/>
                <w:b w:val="0"/>
                <w:smallCaps w:val="0"/>
              </w:rPr>
              <w:t>Nie dot</w:t>
            </w:r>
            <w:r w:rsidR="2AF1193D" w:rsidRPr="5409FC1E">
              <w:rPr>
                <w:rFonts w:ascii="Corbel" w:hAnsi="Corbel" w:cs="Corbel"/>
                <w:b w:val="0"/>
                <w:smallCaps w:val="0"/>
              </w:rPr>
              <w:t>y</w:t>
            </w:r>
            <w:r w:rsidRPr="5409FC1E">
              <w:rPr>
                <w:rFonts w:ascii="Corbel" w:hAnsi="Corbel" w:cs="Corbel"/>
                <w:b w:val="0"/>
                <w:smallCaps w:val="0"/>
              </w:rPr>
              <w:t>czy</w:t>
            </w: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 w:rsidTr="5409FC1E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946B8" w14:textId="3BA770BB" w:rsidR="00CD36F8" w:rsidRPr="00137DBB" w:rsidRDefault="00CD36F8" w:rsidP="00A56E16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kern w:val="1"/>
              </w:rPr>
            </w:pPr>
            <w:r w:rsidRPr="00137DBB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1BF86B84" w14:textId="1F509F47" w:rsidR="5409FC1E" w:rsidRPr="00137DBB" w:rsidRDefault="5409FC1E" w:rsidP="00A56E1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5548B7F4" w14:textId="61C5ED6C" w:rsidR="00CD36F8" w:rsidRPr="00A56E16" w:rsidRDefault="00CD36F8" w:rsidP="00A56E16">
            <w:pPr>
              <w:pStyle w:val="Akapitzlist"/>
              <w:suppressAutoHyphens w:val="0"/>
              <w:spacing w:after="0" w:line="240" w:lineRule="auto"/>
              <w:ind w:left="19"/>
              <w:rPr>
                <w:rFonts w:ascii="Corbel" w:hAnsi="Corbel" w:cs="Corbel"/>
                <w:smallCaps/>
                <w:kern w:val="1"/>
                <w:szCs w:val="24"/>
              </w:rPr>
            </w:pPr>
            <w:r w:rsidRPr="00A56E16">
              <w:rPr>
                <w:rFonts w:ascii="Corbel" w:hAnsi="Corbel" w:cs="Corbel"/>
                <w:smallCaps/>
                <w:kern w:val="1"/>
                <w:szCs w:val="24"/>
              </w:rPr>
              <w:t>Adamiak, J. Borkowski Postępowanie administracyjne i sądowo -administracyjne, Warszawa 20</w:t>
            </w:r>
            <w:r w:rsidR="00517C2E" w:rsidRPr="00A56E16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  <w:r w:rsidR="00D16532" w:rsidRPr="00A56E16">
              <w:rPr>
                <w:rFonts w:ascii="Corbel" w:hAnsi="Corbel" w:cs="Corbel"/>
                <w:smallCaps/>
                <w:kern w:val="1"/>
                <w:szCs w:val="24"/>
              </w:rPr>
              <w:t>4</w:t>
            </w:r>
            <w:r w:rsidRPr="00A56E16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  <w:p w14:paraId="01EAEBB2" w14:textId="70AC97FB" w:rsidR="00A56E16" w:rsidRPr="00137DBB" w:rsidRDefault="00A56E16" w:rsidP="00A56E16">
            <w:pPr>
              <w:pStyle w:val="Akapitzlist"/>
              <w:suppressAutoHyphens w:val="0"/>
              <w:spacing w:after="0" w:line="240" w:lineRule="auto"/>
              <w:ind w:left="1080"/>
            </w:pPr>
          </w:p>
        </w:tc>
      </w:tr>
      <w:tr w:rsidR="00CD36F8" w14:paraId="701AF4DD" w14:textId="77777777" w:rsidTr="5409FC1E">
        <w:trPr>
          <w:trHeight w:val="397"/>
        </w:trPr>
        <w:tc>
          <w:tcPr>
            <w:tcW w:w="7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E5876" w14:textId="77777777" w:rsidR="00CD36F8" w:rsidRPr="00137DBB" w:rsidRDefault="00CD36F8" w:rsidP="00A56E16">
            <w:pPr>
              <w:pStyle w:val="Punktygwne"/>
              <w:spacing w:before="0" w:after="0"/>
              <w:rPr>
                <w:rFonts w:eastAsia="Cambria"/>
                <w:bCs/>
                <w:kern w:val="1"/>
              </w:rPr>
            </w:pPr>
            <w:r w:rsidRPr="00137DBB">
              <w:rPr>
                <w:rFonts w:ascii="Corbel" w:hAnsi="Corbel" w:cs="Corbel"/>
                <w:bCs/>
                <w:smallCaps w:val="0"/>
              </w:rPr>
              <w:t xml:space="preserve">Literatura uzupełniająca: </w:t>
            </w:r>
          </w:p>
          <w:p w14:paraId="338E6D86" w14:textId="7564DBB6" w:rsidR="5409FC1E" w:rsidRPr="00137DBB" w:rsidRDefault="5409FC1E" w:rsidP="00A56E1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4F144B52" w14:textId="77777777" w:rsidR="00D16532" w:rsidRPr="00252B36" w:rsidRDefault="00D16532" w:rsidP="00A56E16">
            <w:pPr>
              <w:suppressAutoHyphens w:val="0"/>
              <w:spacing w:after="0" w:line="240" w:lineRule="auto"/>
              <w:rPr>
                <w:rFonts w:eastAsia="Cambria"/>
                <w:iCs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M. Wierzbowski (red.), Postępowanie administracyjne i </w:t>
            </w:r>
            <w:proofErr w:type="spellStart"/>
            <w:r w:rsidRPr="00252B36">
              <w:rPr>
                <w:rFonts w:eastAsia="Cambria"/>
                <w:iCs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kern w:val="1"/>
              </w:rPr>
              <w:t>, Warszawa 202</w:t>
            </w:r>
            <w:r>
              <w:rPr>
                <w:rFonts w:eastAsia="Cambria"/>
                <w:iCs/>
                <w:kern w:val="1"/>
              </w:rPr>
              <w:t>4</w:t>
            </w:r>
            <w:r w:rsidRPr="00252B36">
              <w:rPr>
                <w:rFonts w:eastAsia="Cambria"/>
                <w:iCs/>
                <w:kern w:val="1"/>
              </w:rPr>
              <w:t xml:space="preserve"> r.;</w:t>
            </w:r>
          </w:p>
          <w:p w14:paraId="589A71C3" w14:textId="77777777" w:rsidR="00D16532" w:rsidRPr="00252B36" w:rsidRDefault="00D16532" w:rsidP="00A56E16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W. 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Tarno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P. Dańczak, Postępowanie administracyjne i postępowanie przed sądami administracyjnymi, Warszawa 202</w:t>
            </w:r>
            <w:r>
              <w:rPr>
                <w:rFonts w:eastAsia="Cambria"/>
                <w:iCs/>
                <w:spacing w:val="-4"/>
                <w:kern w:val="1"/>
              </w:rPr>
              <w:t>5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 r.;</w:t>
            </w:r>
          </w:p>
          <w:p w14:paraId="380B3209" w14:textId="77777777" w:rsidR="00D16532" w:rsidRPr="00252B36" w:rsidRDefault="00D16532" w:rsidP="00A56E16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Kmiecik, Postępowanie administracyjne, postępowanie egzekucyjne w administracji i postępowanie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Warszawa 202</w:t>
            </w:r>
            <w:r>
              <w:rPr>
                <w:rFonts w:eastAsia="Cambria"/>
                <w:iCs/>
                <w:spacing w:val="-4"/>
                <w:kern w:val="1"/>
              </w:rPr>
              <w:t>5r.</w:t>
            </w:r>
          </w:p>
          <w:p w14:paraId="208B6833" w14:textId="77777777" w:rsidR="00D16532" w:rsidRPr="00252B36" w:rsidRDefault="00D16532" w:rsidP="00A56E16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>M. Augustyniak (red.) Postępowanie administracyjne. Przed egzaminem, Warszawa 2023</w:t>
            </w:r>
          </w:p>
          <w:p w14:paraId="06C2788A" w14:textId="77777777" w:rsidR="00CD36F8" w:rsidRDefault="00D16532" w:rsidP="00A56E16">
            <w:pPr>
              <w:suppressAutoHyphens w:val="0"/>
              <w:spacing w:after="0" w:line="240" w:lineRule="auto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Kmieciak, J. Wegner, M.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Wojtuń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Kodeks postępowania administracyjnego. Komentarz, Warszawa 202</w:t>
            </w:r>
            <w:r>
              <w:rPr>
                <w:rFonts w:eastAsia="Cambria"/>
                <w:iCs/>
                <w:spacing w:val="-4"/>
                <w:kern w:val="1"/>
              </w:rPr>
              <w:t>5</w:t>
            </w:r>
          </w:p>
          <w:p w14:paraId="5BF8BA96" w14:textId="1F2939B5" w:rsidR="00A56E16" w:rsidRPr="00137DBB" w:rsidRDefault="00A56E16" w:rsidP="00A56E16">
            <w:pPr>
              <w:suppressAutoHyphens w:val="0"/>
              <w:spacing w:after="0" w:line="240" w:lineRule="auto"/>
            </w:pP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95584090">
    <w:abstractNumId w:val="0"/>
  </w:num>
  <w:num w:numId="2" w16cid:durableId="745954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20AB6"/>
    <w:rsid w:val="000333E1"/>
    <w:rsid w:val="000567AE"/>
    <w:rsid w:val="00096FD0"/>
    <w:rsid w:val="000A36B0"/>
    <w:rsid w:val="000B1947"/>
    <w:rsid w:val="00102A63"/>
    <w:rsid w:val="00137DBB"/>
    <w:rsid w:val="001F437A"/>
    <w:rsid w:val="002A4751"/>
    <w:rsid w:val="002A4DE7"/>
    <w:rsid w:val="002D57EA"/>
    <w:rsid w:val="00385F8D"/>
    <w:rsid w:val="004528C0"/>
    <w:rsid w:val="00500561"/>
    <w:rsid w:val="00517C2E"/>
    <w:rsid w:val="005C2B65"/>
    <w:rsid w:val="005F65F5"/>
    <w:rsid w:val="00640711"/>
    <w:rsid w:val="006617AA"/>
    <w:rsid w:val="007053B6"/>
    <w:rsid w:val="00725972"/>
    <w:rsid w:val="007444C0"/>
    <w:rsid w:val="008A2005"/>
    <w:rsid w:val="009E4741"/>
    <w:rsid w:val="00A56E16"/>
    <w:rsid w:val="00C0768F"/>
    <w:rsid w:val="00C774C7"/>
    <w:rsid w:val="00CB3B19"/>
    <w:rsid w:val="00CD36F8"/>
    <w:rsid w:val="00D00A74"/>
    <w:rsid w:val="00D16532"/>
    <w:rsid w:val="00D3387A"/>
    <w:rsid w:val="00E70410"/>
    <w:rsid w:val="00EF3EDB"/>
    <w:rsid w:val="00F20668"/>
    <w:rsid w:val="00F44CA3"/>
    <w:rsid w:val="00F66DA5"/>
    <w:rsid w:val="00F74213"/>
    <w:rsid w:val="00F8438F"/>
    <w:rsid w:val="00F86F88"/>
    <w:rsid w:val="029F5C45"/>
    <w:rsid w:val="0328A653"/>
    <w:rsid w:val="042CC476"/>
    <w:rsid w:val="04D7209C"/>
    <w:rsid w:val="05D6FD07"/>
    <w:rsid w:val="064B2B9E"/>
    <w:rsid w:val="09ED52E7"/>
    <w:rsid w:val="0A438BD6"/>
    <w:rsid w:val="0A7732E2"/>
    <w:rsid w:val="0A82DD9D"/>
    <w:rsid w:val="0B5B7F3F"/>
    <w:rsid w:val="0D592E48"/>
    <w:rsid w:val="0EA6051D"/>
    <w:rsid w:val="0F530F6E"/>
    <w:rsid w:val="0FA67A83"/>
    <w:rsid w:val="11AB727E"/>
    <w:rsid w:val="11F44A44"/>
    <w:rsid w:val="122BD522"/>
    <w:rsid w:val="1285ECC6"/>
    <w:rsid w:val="12AFC969"/>
    <w:rsid w:val="12D607AD"/>
    <w:rsid w:val="13901AA5"/>
    <w:rsid w:val="14593DF6"/>
    <w:rsid w:val="156375E4"/>
    <w:rsid w:val="157A95E8"/>
    <w:rsid w:val="166FDDFF"/>
    <w:rsid w:val="17639832"/>
    <w:rsid w:val="18374C20"/>
    <w:rsid w:val="193BB35D"/>
    <w:rsid w:val="19454931"/>
    <w:rsid w:val="1B177DE9"/>
    <w:rsid w:val="1B8CC45A"/>
    <w:rsid w:val="1BE7A63C"/>
    <w:rsid w:val="1DC66452"/>
    <w:rsid w:val="1E062FAA"/>
    <w:rsid w:val="1E7FC52A"/>
    <w:rsid w:val="1E8E2313"/>
    <w:rsid w:val="206E9DAD"/>
    <w:rsid w:val="20D897C6"/>
    <w:rsid w:val="217E144D"/>
    <w:rsid w:val="2257F518"/>
    <w:rsid w:val="226E5EF6"/>
    <w:rsid w:val="22B0945F"/>
    <w:rsid w:val="23D835F2"/>
    <w:rsid w:val="243449EA"/>
    <w:rsid w:val="2655F9CB"/>
    <w:rsid w:val="26FE66CF"/>
    <w:rsid w:val="28172F42"/>
    <w:rsid w:val="2A1D6D79"/>
    <w:rsid w:val="2A360791"/>
    <w:rsid w:val="2AF1193D"/>
    <w:rsid w:val="2B671245"/>
    <w:rsid w:val="2E1D47E2"/>
    <w:rsid w:val="2F3AC0CA"/>
    <w:rsid w:val="31E30449"/>
    <w:rsid w:val="32945C5F"/>
    <w:rsid w:val="331A1433"/>
    <w:rsid w:val="33E2B240"/>
    <w:rsid w:val="34C6C4D7"/>
    <w:rsid w:val="3638DFFD"/>
    <w:rsid w:val="36D45FF4"/>
    <w:rsid w:val="3ADC3B90"/>
    <w:rsid w:val="3D8BB9A3"/>
    <w:rsid w:val="3E7B40ED"/>
    <w:rsid w:val="3EDF71D9"/>
    <w:rsid w:val="402CBDB4"/>
    <w:rsid w:val="44A07F7E"/>
    <w:rsid w:val="4577F72A"/>
    <w:rsid w:val="4596CB88"/>
    <w:rsid w:val="45D515E1"/>
    <w:rsid w:val="46048641"/>
    <w:rsid w:val="462DD727"/>
    <w:rsid w:val="46935418"/>
    <w:rsid w:val="47ECAEE1"/>
    <w:rsid w:val="48D8844E"/>
    <w:rsid w:val="4FA1E6FF"/>
    <w:rsid w:val="50E09AE6"/>
    <w:rsid w:val="512AD1F7"/>
    <w:rsid w:val="51810AE6"/>
    <w:rsid w:val="530EC115"/>
    <w:rsid w:val="53B87C1A"/>
    <w:rsid w:val="53DB1AE0"/>
    <w:rsid w:val="5409FC1E"/>
    <w:rsid w:val="545CBCF5"/>
    <w:rsid w:val="55451E7F"/>
    <w:rsid w:val="55A5CC7F"/>
    <w:rsid w:val="5885C84D"/>
    <w:rsid w:val="59102F46"/>
    <w:rsid w:val="59173D00"/>
    <w:rsid w:val="5A96CE2B"/>
    <w:rsid w:val="5C45D70E"/>
    <w:rsid w:val="5D94AD81"/>
    <w:rsid w:val="5DB0DE64"/>
    <w:rsid w:val="5F17104A"/>
    <w:rsid w:val="6079326D"/>
    <w:rsid w:val="613FBB2E"/>
    <w:rsid w:val="61961E79"/>
    <w:rsid w:val="61D02633"/>
    <w:rsid w:val="6400AA5F"/>
    <w:rsid w:val="64201FE8"/>
    <w:rsid w:val="64D570AB"/>
    <w:rsid w:val="6593E73F"/>
    <w:rsid w:val="66512AEB"/>
    <w:rsid w:val="670205A4"/>
    <w:rsid w:val="67FED647"/>
    <w:rsid w:val="682055B6"/>
    <w:rsid w:val="6894CA88"/>
    <w:rsid w:val="6946BA75"/>
    <w:rsid w:val="6A9C85E6"/>
    <w:rsid w:val="6AF1A09D"/>
    <w:rsid w:val="6C03A140"/>
    <w:rsid w:val="6C331F53"/>
    <w:rsid w:val="7199D83F"/>
    <w:rsid w:val="724E5866"/>
    <w:rsid w:val="731FB888"/>
    <w:rsid w:val="7456CB50"/>
    <w:rsid w:val="75AD2635"/>
    <w:rsid w:val="78CE7A87"/>
    <w:rsid w:val="798F81E1"/>
    <w:rsid w:val="7AC60CD4"/>
    <w:rsid w:val="7EFE0163"/>
    <w:rsid w:val="7FFCA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6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9</cp:revision>
  <cp:lastPrinted>2025-10-03T11:19:00Z</cp:lastPrinted>
  <dcterms:created xsi:type="dcterms:W3CDTF">2025-09-22T17:42:00Z</dcterms:created>
  <dcterms:modified xsi:type="dcterms:W3CDTF">2025-11-13T08:28:00Z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